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2F" w:rsidRDefault="00922F2F">
      <w:pPr>
        <w:widowControl w:val="0"/>
        <w:autoSpaceDE w:val="0"/>
        <w:autoSpaceDN w:val="0"/>
        <w:adjustRightInd w:val="0"/>
        <w:spacing w:after="0" w:line="240" w:lineRule="auto"/>
        <w:jc w:val="both"/>
        <w:outlineLvl w:val="0"/>
        <w:rPr>
          <w:rFonts w:ascii="Calibri" w:hAnsi="Calibri" w:cs="Calibri"/>
        </w:rPr>
      </w:pPr>
    </w:p>
    <w:p w:rsidR="00922F2F" w:rsidRDefault="00922F2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22F2F" w:rsidRDefault="00922F2F">
      <w:pPr>
        <w:widowControl w:val="0"/>
        <w:autoSpaceDE w:val="0"/>
        <w:autoSpaceDN w:val="0"/>
        <w:adjustRightInd w:val="0"/>
        <w:spacing w:after="0" w:line="240" w:lineRule="auto"/>
        <w:jc w:val="center"/>
        <w:rPr>
          <w:rFonts w:ascii="Calibri" w:hAnsi="Calibri" w:cs="Calibri"/>
          <w:b/>
          <w:bCs/>
        </w:rPr>
      </w:pPr>
    </w:p>
    <w:p w:rsidR="00922F2F" w:rsidRDefault="009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22F2F" w:rsidRDefault="009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июня 1998 г. N 569</w:t>
      </w:r>
    </w:p>
    <w:p w:rsidR="00922F2F" w:rsidRDefault="00922F2F">
      <w:pPr>
        <w:widowControl w:val="0"/>
        <w:autoSpaceDE w:val="0"/>
        <w:autoSpaceDN w:val="0"/>
        <w:adjustRightInd w:val="0"/>
        <w:spacing w:after="0" w:line="240" w:lineRule="auto"/>
        <w:jc w:val="center"/>
        <w:rPr>
          <w:rFonts w:ascii="Calibri" w:hAnsi="Calibri" w:cs="Calibri"/>
          <w:b/>
          <w:bCs/>
        </w:rPr>
      </w:pPr>
    </w:p>
    <w:p w:rsidR="00922F2F" w:rsidRDefault="009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 КОМИССИОННОЙ ТОРГОВЛИ</w:t>
      </w:r>
    </w:p>
    <w:p w:rsidR="00922F2F" w:rsidRDefault="009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НЕПРОДОВОЛЬСТВЕННЫМИ ТОВАРАМИ</w:t>
      </w:r>
    </w:p>
    <w:p w:rsidR="00922F2F" w:rsidRDefault="00922F2F">
      <w:pPr>
        <w:widowControl w:val="0"/>
        <w:autoSpaceDE w:val="0"/>
        <w:autoSpaceDN w:val="0"/>
        <w:adjustRightInd w:val="0"/>
        <w:spacing w:after="0" w:line="240" w:lineRule="auto"/>
        <w:jc w:val="center"/>
        <w:rPr>
          <w:rFonts w:ascii="Calibri" w:hAnsi="Calibri" w:cs="Calibri"/>
        </w:rPr>
      </w:pPr>
    </w:p>
    <w:p w:rsidR="00922F2F" w:rsidRDefault="00922F2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12.10.1999 </w:t>
      </w:r>
      <w:hyperlink r:id="rId5" w:history="1">
        <w:r>
          <w:rPr>
            <w:rFonts w:ascii="Calibri" w:hAnsi="Calibri" w:cs="Calibri"/>
            <w:color w:val="0000FF"/>
          </w:rPr>
          <w:t>N 1143,</w:t>
        </w:r>
      </w:hyperlink>
      <w:proofErr w:type="gramEnd"/>
    </w:p>
    <w:p w:rsidR="00922F2F" w:rsidRDefault="00922F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22.02.2001 </w:t>
      </w:r>
      <w:hyperlink r:id="rId6" w:history="1">
        <w:r>
          <w:rPr>
            <w:rFonts w:ascii="Calibri" w:hAnsi="Calibri" w:cs="Calibri"/>
            <w:color w:val="0000FF"/>
          </w:rPr>
          <w:t>N 144</w:t>
        </w:r>
      </w:hyperlink>
      <w:r>
        <w:rPr>
          <w:rFonts w:ascii="Calibri" w:hAnsi="Calibri" w:cs="Calibri"/>
        </w:rPr>
        <w:t xml:space="preserve">, от 04.10.2012 </w:t>
      </w:r>
      <w:hyperlink r:id="rId7" w:history="1">
        <w:r>
          <w:rPr>
            <w:rFonts w:ascii="Calibri" w:hAnsi="Calibri" w:cs="Calibri"/>
            <w:color w:val="0000FF"/>
          </w:rPr>
          <w:t>N 1007</w:t>
        </w:r>
      </w:hyperlink>
      <w:r>
        <w:rPr>
          <w:rFonts w:ascii="Calibri" w:hAnsi="Calibri" w:cs="Calibri"/>
        </w:rPr>
        <w:t>)</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29" w:history="1">
        <w:r>
          <w:rPr>
            <w:rFonts w:ascii="Calibri" w:hAnsi="Calibri" w:cs="Calibri"/>
            <w:color w:val="0000FF"/>
          </w:rPr>
          <w:t>Правила</w:t>
        </w:r>
      </w:hyperlink>
      <w:r>
        <w:rPr>
          <w:rFonts w:ascii="Calibri" w:hAnsi="Calibri" w:cs="Calibri"/>
        </w:rPr>
        <w:t xml:space="preserve"> комиссионной торговли непродовольственными товарами.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сентября 1994 г. N 1090 "Об утверждении Правил комиссионной торговли непродовольственными товарами" (Собрание законодательства Российской Федерации, 1994, N 23, ст. 2569).</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22F2F" w:rsidRDefault="00922F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2F2F" w:rsidRDefault="00922F2F">
      <w:pPr>
        <w:widowControl w:val="0"/>
        <w:autoSpaceDE w:val="0"/>
        <w:autoSpaceDN w:val="0"/>
        <w:adjustRightInd w:val="0"/>
        <w:spacing w:after="0" w:line="240" w:lineRule="auto"/>
        <w:jc w:val="right"/>
        <w:rPr>
          <w:rFonts w:ascii="Calibri" w:hAnsi="Calibri" w:cs="Calibri"/>
        </w:rPr>
      </w:pPr>
      <w:r>
        <w:rPr>
          <w:rFonts w:ascii="Calibri" w:hAnsi="Calibri" w:cs="Calibri"/>
        </w:rPr>
        <w:t>С.КИРИЕНКО</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Утверждены</w:t>
      </w:r>
    </w:p>
    <w:p w:rsidR="00922F2F" w:rsidRDefault="00922F2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2F2F" w:rsidRDefault="00922F2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2F2F" w:rsidRDefault="00922F2F">
      <w:pPr>
        <w:widowControl w:val="0"/>
        <w:autoSpaceDE w:val="0"/>
        <w:autoSpaceDN w:val="0"/>
        <w:adjustRightInd w:val="0"/>
        <w:spacing w:after="0" w:line="240" w:lineRule="auto"/>
        <w:jc w:val="right"/>
        <w:rPr>
          <w:rFonts w:ascii="Calibri" w:hAnsi="Calibri" w:cs="Calibri"/>
        </w:rPr>
      </w:pPr>
      <w:r>
        <w:rPr>
          <w:rFonts w:ascii="Calibri" w:hAnsi="Calibri" w:cs="Calibri"/>
        </w:rPr>
        <w:t>от 6 июня 1998 г. N 569</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ПРАВИЛА</w:t>
      </w:r>
    </w:p>
    <w:p w:rsidR="00922F2F" w:rsidRDefault="00922F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КОМИССИОННОЙ ТОРГОВЛИ НЕПРОДОВОЛЬСТВЕННЫМИ ТОВАРАМИ</w:t>
      </w:r>
    </w:p>
    <w:p w:rsidR="00922F2F" w:rsidRDefault="00922F2F">
      <w:pPr>
        <w:widowControl w:val="0"/>
        <w:autoSpaceDE w:val="0"/>
        <w:autoSpaceDN w:val="0"/>
        <w:adjustRightInd w:val="0"/>
        <w:spacing w:after="0" w:line="240" w:lineRule="auto"/>
        <w:jc w:val="center"/>
        <w:rPr>
          <w:rFonts w:ascii="Calibri" w:hAnsi="Calibri" w:cs="Calibri"/>
        </w:rPr>
      </w:pPr>
    </w:p>
    <w:p w:rsidR="00922F2F" w:rsidRDefault="00922F2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12.10.1999 </w:t>
      </w:r>
      <w:hyperlink r:id="rId10" w:history="1">
        <w:r>
          <w:rPr>
            <w:rFonts w:ascii="Calibri" w:hAnsi="Calibri" w:cs="Calibri"/>
            <w:color w:val="0000FF"/>
          </w:rPr>
          <w:t>N 1143,</w:t>
        </w:r>
      </w:hyperlink>
      <w:proofErr w:type="gramEnd"/>
    </w:p>
    <w:p w:rsidR="00922F2F" w:rsidRDefault="00922F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22.02.2001 </w:t>
      </w:r>
      <w:hyperlink r:id="rId11" w:history="1">
        <w:r>
          <w:rPr>
            <w:rFonts w:ascii="Calibri" w:hAnsi="Calibri" w:cs="Calibri"/>
            <w:color w:val="0000FF"/>
          </w:rPr>
          <w:t>N 144</w:t>
        </w:r>
      </w:hyperlink>
      <w:r>
        <w:rPr>
          <w:rFonts w:ascii="Calibri" w:hAnsi="Calibri" w:cs="Calibri"/>
        </w:rPr>
        <w:t xml:space="preserve">, от 04.10.2012 </w:t>
      </w:r>
      <w:hyperlink r:id="rId12" w:history="1">
        <w:r>
          <w:rPr>
            <w:rFonts w:ascii="Calibri" w:hAnsi="Calibri" w:cs="Calibri"/>
            <w:color w:val="0000FF"/>
          </w:rPr>
          <w:t>N 1007</w:t>
        </w:r>
      </w:hyperlink>
      <w:r>
        <w:rPr>
          <w:rFonts w:ascii="Calibri" w:hAnsi="Calibri" w:cs="Calibri"/>
        </w:rPr>
        <w:t>)</w:t>
      </w:r>
    </w:p>
    <w:p w:rsidR="00922F2F" w:rsidRDefault="00922F2F">
      <w:pPr>
        <w:widowControl w:val="0"/>
        <w:autoSpaceDE w:val="0"/>
        <w:autoSpaceDN w:val="0"/>
        <w:adjustRightInd w:val="0"/>
        <w:spacing w:after="0" w:line="240" w:lineRule="auto"/>
        <w:jc w:val="center"/>
        <w:rPr>
          <w:rFonts w:ascii="Calibri" w:hAnsi="Calibri" w:cs="Calibri"/>
        </w:rPr>
      </w:pPr>
    </w:p>
    <w:p w:rsidR="00922F2F" w:rsidRDefault="00922F2F">
      <w:pPr>
        <w:widowControl w:val="0"/>
        <w:autoSpaceDE w:val="0"/>
        <w:autoSpaceDN w:val="0"/>
        <w:adjustRightInd w:val="0"/>
        <w:spacing w:after="0" w:line="240" w:lineRule="auto"/>
        <w:jc w:val="center"/>
        <w:outlineLvl w:val="1"/>
        <w:rPr>
          <w:rFonts w:ascii="Calibri" w:hAnsi="Calibri" w:cs="Calibri"/>
        </w:rPr>
      </w:pPr>
      <w:bookmarkStart w:id="3" w:name="Par35"/>
      <w:bookmarkEnd w:id="3"/>
      <w:r>
        <w:rPr>
          <w:rFonts w:ascii="Calibri" w:hAnsi="Calibri" w:cs="Calibri"/>
        </w:rPr>
        <w:t>I. Общие положения</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разработаны в соответствии с </w:t>
      </w:r>
      <w:hyperlink r:id="rId13"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и регулируют отношения между комиссионером и комитентом по договору комиссии, а также между комиссионером и покупателем при продаже непродовольственных товаров, принятых на комиссию.</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комиссионером понимается организация независимо от организационно-правовой формы, а также индивидуальный предприниматель, принимающие товары на комиссию и реализующие эти товары по договору розничной купли-продажи (далее именуется - договор).</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22.02.2001 N 144)</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комитентом понимается гражданин, сдающий товар на комиссию с целью продажи товара комиссионером за вознаграждение.</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покупателем понимается гражданин, имеющий намерение приобрести либо приобретающий или использующий товары исключительно для личных, семейных, домашних и </w:t>
      </w:r>
      <w:r>
        <w:rPr>
          <w:rFonts w:ascii="Calibri" w:hAnsi="Calibri" w:cs="Calibri"/>
        </w:rPr>
        <w:lastRenderedPageBreak/>
        <w:t>иных нужд, не связанных с осуществлением предпринимательской деятельности.</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22.02.2001 N 144)</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на комиссию принимаются от граждан Российской Федерации, иностранных граждан, лиц без гражданства.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комитентом сохраняется право собственности на товар, принятый на комиссию, до момента его продажи (передачи) покупателю, если иной порядок перехода права собственности не предусмотрен гражданским </w:t>
      </w:r>
      <w:hyperlink r:id="rId16" w:history="1">
        <w:r>
          <w:rPr>
            <w:rFonts w:ascii="Calibri" w:hAnsi="Calibri" w:cs="Calibri"/>
            <w:color w:val="0000FF"/>
          </w:rPr>
          <w:t>законодательством</w:t>
        </w:r>
      </w:hyperlink>
      <w:r>
        <w:rPr>
          <w:rFonts w:ascii="Calibri" w:hAnsi="Calibri" w:cs="Calibri"/>
        </w:rPr>
        <w:t>.</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Комиссионер отвечает перед комитентом за утрату, недостачу или повреждение находящегося у него товара, переданного комитентом для продажи.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Комиссионер обязан довести до сведения комитентов и покупателей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предприниматель, осуществляющий комиссионную торговлю товарами, должен предоставить комитенту и покупателю информацию о государственной регистрации и наименовании зарегистрировавшего его органа.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деятельность, осуществляемая комиссионером, подлежит лицензированию, то он обязан предоставить информацию о номере и сроке действия лицензии, а также об органе, ее выдавшем.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Настоящие Правила в наглядной и доступной форме доводятся комиссионером до сведения комитентов и покупателей.</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Продажа товаров, принятых на комиссию, в части, не урегулированной настоящими Правилами, регламентируется </w:t>
      </w:r>
      <w:hyperlink r:id="rId17" w:history="1">
        <w:r>
          <w:rPr>
            <w:rFonts w:ascii="Calibri" w:hAnsi="Calibri" w:cs="Calibri"/>
            <w:color w:val="0000FF"/>
          </w:rPr>
          <w:t>Правилами</w:t>
        </w:r>
      </w:hyperlink>
      <w:r>
        <w:rPr>
          <w:rFonts w:ascii="Calibri" w:hAnsi="Calibri" w:cs="Calibri"/>
        </w:rPr>
        <w:t xml:space="preserve"> продажи отдельных видов товаров, утвержденными Постановлением Правительства Российской Федерации от 19 января 1998 г. N 55.</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center"/>
        <w:outlineLvl w:val="1"/>
        <w:rPr>
          <w:rFonts w:ascii="Calibri" w:hAnsi="Calibri" w:cs="Calibri"/>
        </w:rPr>
      </w:pPr>
      <w:bookmarkStart w:id="4" w:name="Par52"/>
      <w:bookmarkEnd w:id="4"/>
      <w:r>
        <w:rPr>
          <w:rFonts w:ascii="Calibri" w:hAnsi="Calibri" w:cs="Calibri"/>
        </w:rPr>
        <w:t>II. Прием товаров на комиссию</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между комиссионером и комитентом на комиссию принимаются новые и бывшие в употреблении непродовольственные товары.</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Прием товаров на комиссию оформляется путем составления документа (договор комиссии, квитанция, накладная и другие виды), подписываемого комиссионером и комитентом, в котором должны содержаться следующие сведения:</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документа, дата его составления;</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сторон (адрес, расчетный счет, телефон комиссионера, паспортные данные или данные иного документа, удостоверяющего личность комитента);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износа и недостатки бывшего в употреблении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товара в рублях;</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 порядок уплаты комиссионного вознаграждения;</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принятия товара на комиссию;</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и размер уценки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товара до и после его уценки;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порядок возврата комитенту не проданного комиссионером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порядок расчетов между комиссионером и комитентом;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оплаты расходов комиссионера по хранению товара, принятого на комиссию, если по соглашению сторон эти расходы подлежат возмещению.</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документа устанавливается комиссионером самостоятельно.</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которым оформляется прием товаров на комиссию, по соглашению сторон могут быть включены дополнительные условия, не ущемляющие права комитента.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комиссию сдается несколько товаров, их наименования и цены могут указываться в перечне товаров, являющемся неотъемлемой частью документа, которым оформляется прием товаров на комиссию. Указанный документ составляется в двух экземплярах. Первый экземпляр вручается комитенту, второй остается у комиссионера.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Автомобили, мотоциклы и другие виды мототехники (далее именуются - транспортные </w:t>
      </w:r>
      <w:r>
        <w:rPr>
          <w:rFonts w:ascii="Calibri" w:hAnsi="Calibri" w:cs="Calibri"/>
        </w:rPr>
        <w:lastRenderedPageBreak/>
        <w:t xml:space="preserve">средства), номерные агрегаты к ним как отечественного, так и иностранного производства, подлежащие государственной регистрации в установленном законодательством Российской Федерации </w:t>
      </w:r>
      <w:hyperlink r:id="rId19" w:history="1">
        <w:r>
          <w:rPr>
            <w:rFonts w:ascii="Calibri" w:hAnsi="Calibri" w:cs="Calibri"/>
            <w:color w:val="0000FF"/>
          </w:rPr>
          <w:t>порядке</w:t>
        </w:r>
      </w:hyperlink>
      <w:r>
        <w:rPr>
          <w:rFonts w:ascii="Calibri" w:hAnsi="Calibri" w:cs="Calibri"/>
        </w:rPr>
        <w:t>, принимаются на комиссию при наличии документов, удостоверяющих право собственности на транспортные средства и агрегаты к ним, снятие их с учета в связи с продажей, а также при наличии временного регистрационного знака</w:t>
      </w:r>
      <w:proofErr w:type="gramEnd"/>
      <w:r>
        <w:rPr>
          <w:rFonts w:ascii="Calibri" w:hAnsi="Calibri" w:cs="Calibri"/>
        </w:rPr>
        <w:t xml:space="preserve"> "</w:t>
      </w:r>
      <w:proofErr w:type="gramStart"/>
      <w:r>
        <w:rPr>
          <w:rFonts w:ascii="Calibri" w:hAnsi="Calibri" w:cs="Calibri"/>
        </w:rPr>
        <w:t>транзит", выдаваемого на транспортные средства уполномоченными государственными органами.</w:t>
      </w:r>
      <w:proofErr w:type="gramEnd"/>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Транспортные средства, зарегистрированные в других государствах и временно ввезенные на территорию Российской Федерации гражданами, принимаются на комиссию при наличии паспортов транспортных средств, выданных в установленном порядке таможенными органами Российской Федерации.</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12.10.1999 N 1143)</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Прием на комиссию и продажа предметов антиквариата производится в соответствии с настоящими Правилами и с соблюдением требований законодательства Российской Федерации, регулирующего порядок реализации предметов антиквариата.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Изделия из драгоценных металлов и драгоценных камней принимаются на комиссию в соответствии с предъявляемыми к ним требованиями, предусмотренными </w:t>
      </w:r>
      <w:hyperlink r:id="rId21" w:history="1">
        <w:r>
          <w:rPr>
            <w:rFonts w:ascii="Calibri" w:hAnsi="Calibri" w:cs="Calibri"/>
            <w:color w:val="0000FF"/>
          </w:rPr>
          <w:t>Правилами</w:t>
        </w:r>
      </w:hyperlink>
      <w:r>
        <w:rPr>
          <w:rFonts w:ascii="Calibri" w:hAnsi="Calibri" w:cs="Calibri"/>
        </w:rPr>
        <w:t xml:space="preserve"> продажи отдельных видов товаров, утвержденными Постановлением Правительства Российской Федерации от 19 января 1998 г. N 55.</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комиссию и продажа гражданского оружия осуществляется в соответствии с требованиями Федерального </w:t>
      </w:r>
      <w:hyperlink r:id="rId22" w:history="1">
        <w:r>
          <w:rPr>
            <w:rFonts w:ascii="Calibri" w:hAnsi="Calibri" w:cs="Calibri"/>
            <w:color w:val="0000FF"/>
          </w:rPr>
          <w:t>закона</w:t>
        </w:r>
      </w:hyperlink>
      <w:r>
        <w:rPr>
          <w:rFonts w:ascii="Calibri" w:hAnsi="Calibri" w:cs="Calibri"/>
        </w:rPr>
        <w:t xml:space="preserve"> "Об оружии", других нормативных правовых </w:t>
      </w:r>
      <w:hyperlink r:id="rId23" w:history="1">
        <w:r>
          <w:rPr>
            <w:rFonts w:ascii="Calibri" w:hAnsi="Calibri" w:cs="Calibri"/>
            <w:color w:val="0000FF"/>
          </w:rPr>
          <w:t>актов</w:t>
        </w:r>
      </w:hyperlink>
      <w:r>
        <w:rPr>
          <w:rFonts w:ascii="Calibri" w:hAnsi="Calibri" w:cs="Calibri"/>
        </w:rPr>
        <w:t xml:space="preserve"> Российской Федерации, регулирующих оборот гражданского оружия и боеприпасов к нему на территории Российской Федерации.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Газовые плиты и баллоны к ним принимаются на комиссию при наличии документа, подтверждающего их пригодность к использованию по назначению, выдаваемого соответствующими службами газового хозяйства.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Не принимаются на комиссию товары, которые в соответствии с </w:t>
      </w:r>
      <w:hyperlink r:id="rId24" w:history="1">
        <w:r>
          <w:rPr>
            <w:rFonts w:ascii="Calibri" w:hAnsi="Calibri" w:cs="Calibri"/>
            <w:color w:val="0000FF"/>
          </w:rPr>
          <w:t>законодательством</w:t>
        </w:r>
      </w:hyperlink>
      <w:r>
        <w:rPr>
          <w:rFonts w:ascii="Calibri" w:hAnsi="Calibri" w:cs="Calibri"/>
        </w:rPr>
        <w:t xml:space="preserve"> Российской Федерации изъяты из оборота, розничная продажа которых запрещена или ограничена, а также товары, не подлежащие возврату или обмену на аналогичный товар других размера, формы, габарита, фасона, расцветки или комплектации: товары для профилактики и лечения заболеваний в домашних условиях; предметы личной гигиены;</w:t>
      </w:r>
      <w:proofErr w:type="gramEnd"/>
      <w:r>
        <w:rPr>
          <w:rFonts w:ascii="Calibri" w:hAnsi="Calibri" w:cs="Calibri"/>
        </w:rPr>
        <w:t xml:space="preserve"> парфюмерно-косметические товары; изделия швейные и трикотажные бельевые, изделия чулочно-носочные; изделия и материалы, контактирующие с пищевыми продуктами, из полимерных материалов, в том числе для разового использования; товары бытовой химии; лекарственные средства.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приеме товара на комиссию к нему прикрепляется товарный ярлык, а на мелкие изделия (часы, бусы, броши и другие аналогичные изделия) - ценник с указанием номера документа, оформляемого при приеме товара, и цены.</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перечне товаров, принятых на комиссию, и товарном ярлыке указываются сведения, характеризующие состояние товара (новый, бывший в употреблении, степень износа, основные товарные признаки, недостатки товара). </w:t>
      </w:r>
      <w:proofErr w:type="gramStart"/>
      <w:r>
        <w:rPr>
          <w:rFonts w:ascii="Calibri" w:hAnsi="Calibri" w:cs="Calibri"/>
        </w:rPr>
        <w:t>В отношении принятых на комиссию транспортных средств в эти сведения включаются идентификационный номер, марка, модель транспортного средства, наименование (тип), год выпуска, номера двигателя, шасси (рамы), кузова (прицепа), регистрационного знака "транзит", цвет кузова (кабины), пробег по данным спидометра, серия и номер паспорта транспортного средства, а в отношении транспортного средства, ввезенного на территорию Российской Федерации, также указывается номер и дата документа, подтверждающего</w:t>
      </w:r>
      <w:proofErr w:type="gramEnd"/>
      <w:r>
        <w:rPr>
          <w:rFonts w:ascii="Calibri" w:hAnsi="Calibri" w:cs="Calibri"/>
        </w:rPr>
        <w:t xml:space="preserve"> его таможенное оформление в соответствии с законодательством Российской Федерации.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товаров, принятых на комиссию, и товарный ярлык подписываются комиссионером и комитентом.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proofErr w:type="gramStart"/>
      <w:r>
        <w:rPr>
          <w:rFonts w:ascii="Calibri" w:hAnsi="Calibri" w:cs="Calibri"/>
        </w:rPr>
        <w:t>случае</w:t>
      </w:r>
      <w:proofErr w:type="gramEnd"/>
      <w:r>
        <w:rPr>
          <w:rFonts w:ascii="Calibri" w:hAnsi="Calibri" w:cs="Calibri"/>
        </w:rPr>
        <w:t xml:space="preserve"> когда на комиссию принимается товар, в отношении которого должна быть представлена информация о подтверждении соответствия товара установленным требованиям, сроках годности или сроках службы, однако такая информация отсутствует, комиссионер при продаже такого товара обязан представить покупателю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17 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12.10.1999 N 1143)</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Товары на комиссию принимаются от граждан по предъявлении паспорта или иного документа, удостоверяющего личность.</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Комиссионер может предоставлять комитенту с его согласия дополнительные услуги (по приему и оценке товара на дому, доставке крупногабаритного товара от комитента в магазин и другие).</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 Комитент обязан в срок, установленный договором комиссии, а если такой срок не установлен, незамедлительно распорядиться своим находящимся </w:t>
      </w:r>
      <w:proofErr w:type="gramStart"/>
      <w:r>
        <w:rPr>
          <w:rFonts w:ascii="Calibri" w:hAnsi="Calibri" w:cs="Calibri"/>
        </w:rPr>
        <w:t>в</w:t>
      </w:r>
      <w:proofErr w:type="gramEnd"/>
      <w:r>
        <w:rPr>
          <w:rFonts w:ascii="Calibri" w:hAnsi="Calibri" w:cs="Calibri"/>
        </w:rPr>
        <w:t xml:space="preserve"> введении комиссионера имуществом.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комитент не выполнит эту обязанность, комиссионер вправе сдать товар на хранение за счет комитента либо продать его по возможно более выгодной для комитента цене.</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w:t>
      </w:r>
      <w:proofErr w:type="gramStart"/>
      <w:r>
        <w:rPr>
          <w:rFonts w:ascii="Calibri" w:hAnsi="Calibri" w:cs="Calibri"/>
        </w:rPr>
        <w:t>позднее</w:t>
      </w:r>
      <w:proofErr w:type="gramEnd"/>
      <w:r>
        <w:rPr>
          <w:rFonts w:ascii="Calibri" w:hAnsi="Calibri" w:cs="Calibri"/>
        </w:rPr>
        <w:t xml:space="preserve"> чем за 30 дней, если более продолжительный срок уведомления не предусмотрен договором.</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обязан принять меры, необходимые для обеспечения сохранности имущества комитента.</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Споры, возникающие между комиссионером и комитентом по выполнению условий договора комиссии, рассматриваются в соответствии с законодательством Российской Федерации.</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center"/>
        <w:outlineLvl w:val="1"/>
        <w:rPr>
          <w:rFonts w:ascii="Calibri" w:hAnsi="Calibri" w:cs="Calibri"/>
        </w:rPr>
      </w:pPr>
      <w:bookmarkStart w:id="5" w:name="Par95"/>
      <w:bookmarkEnd w:id="5"/>
      <w:r>
        <w:rPr>
          <w:rFonts w:ascii="Calibri" w:hAnsi="Calibri" w:cs="Calibri"/>
        </w:rPr>
        <w:t>III. Определение цены товара, принятого на комиссию,</w:t>
      </w:r>
    </w:p>
    <w:p w:rsidR="00922F2F" w:rsidRDefault="00922F2F">
      <w:pPr>
        <w:widowControl w:val="0"/>
        <w:autoSpaceDE w:val="0"/>
        <w:autoSpaceDN w:val="0"/>
        <w:adjustRightInd w:val="0"/>
        <w:spacing w:after="0" w:line="240" w:lineRule="auto"/>
        <w:jc w:val="center"/>
        <w:rPr>
          <w:rFonts w:ascii="Calibri" w:hAnsi="Calibri" w:cs="Calibri"/>
        </w:rPr>
      </w:pPr>
      <w:r>
        <w:rPr>
          <w:rFonts w:ascii="Calibri" w:hAnsi="Calibri" w:cs="Calibri"/>
        </w:rPr>
        <w:t>и размера комиссионного вознаграждения</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Цена товара определяется соглашением комиссионера и комитента.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Комитент обязан уплатить комиссионеру вознаграждение. Размер комиссионного вознаграждения определяется соглашением сторон.</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размер вознаграждения или порядок его уплаты не предусмотрены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обычно взимаемом при сравнимых обстоятельствах за аналогичные услуги.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center"/>
        <w:outlineLvl w:val="1"/>
        <w:rPr>
          <w:rFonts w:ascii="Calibri" w:hAnsi="Calibri" w:cs="Calibri"/>
        </w:rPr>
      </w:pPr>
      <w:bookmarkStart w:id="6" w:name="Par106"/>
      <w:bookmarkEnd w:id="6"/>
      <w:r>
        <w:rPr>
          <w:rFonts w:ascii="Calibri" w:hAnsi="Calibri" w:cs="Calibri"/>
        </w:rPr>
        <w:t>IV. Продажа товаров, принятых на комиссию</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Товар, принятый на комиссию, поступает в продажу не позднее следующего дня после его приема, за исключением выходных и праздничных дней.</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задержки в поступлении товара в продажу по вине комиссионера последний уплачивает комитенту за каждый день просрочки неустойку в размере трех процентов суммы вознаграждения. По соглашению сторон может быть установлен более высокий размер неустойки.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Принятое на себя поручение по продаже товара комиссионер обязан исполнить на наиболее выгодных для комитента условиях в соответствии с указаниями комитента, а при </w:t>
      </w:r>
      <w:r>
        <w:rPr>
          <w:rFonts w:ascii="Calibri" w:hAnsi="Calibri" w:cs="Calibri"/>
        </w:rPr>
        <w:lastRenderedPageBreak/>
        <w:t>отсутствии в договоре комиссии таких указаний - в соответствии с обычаями делового оборота или иными обычно предъявляемыми требованиями.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станет возможным.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Комиссионеру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Новый товар с недостатками, не обнаруженными при приеме его на комиссию и выявленными до продажи (передачи) покупателю, снимается с реализации и возвращается комитенту, если не доказано, что недостатки возникли по вине комиссионера, без оплаты расходов комиссионера по хранению товара. По соглашению сторон может быть определен иной порядок использования этого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roofErr w:type="gramEnd"/>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При продаже товара, имеющего гарантийный срок, если он не истек, покупателю передается полученный от комитента гарантийный талон, технический паспорт, сервисная книжка или иной заменяющий ее документ, подтверждающий право покупателя на использование оставшегося гарантийного срока.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Покупатель, которому продан товар с недостатками, если они не были оговорены комиссионером, по своему выбору вправе:</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товар этой же марки (этих же модели и (или) артикула);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соразмерного уменьшения покупной цены;</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покупателем или третьим лицом.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 замене товара или об устранении недостатков, указанные в абзацах втором и пятом настоящего пункта, могут быть предъявлены покупателем, если иное не вытекает из характера товара или существа обязательства.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указанных в настоящем пункте требований покупатель вправе отказаться от исполнения договора купли-продажи и потребовать возврата уплаченной за товар суммы. При этом покупатель по требованию комиссионера и за счет комиссионера должен возвратить товар с недостатками.</w:t>
      </w:r>
    </w:p>
    <w:p w:rsidR="00922F2F" w:rsidRDefault="00922F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Требования покупателя о соразмерном уменьшении покупной цены товара, возмещении расходов на исправление недостатков товара покупателем или третьим лицом, возврате уплаченной за товар денежной суммы, а также требование о возмещении убытков, причиненных покупателю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10 дней со дня</w:t>
      </w:r>
      <w:proofErr w:type="gramEnd"/>
      <w:r>
        <w:rPr>
          <w:rFonts w:ascii="Calibri" w:hAnsi="Calibri" w:cs="Calibri"/>
        </w:rPr>
        <w:t xml:space="preserve"> предъявления соответствующего требования.</w:t>
      </w:r>
    </w:p>
    <w:p w:rsidR="00922F2F" w:rsidRDefault="00922F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случае обнаружения в технически сложном товаре недостатков покупатель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15 дней со дня передачи покупателю такого товара</w:t>
      </w:r>
      <w:proofErr w:type="gramEnd"/>
      <w:r>
        <w:rPr>
          <w:rFonts w:ascii="Calibri" w:hAnsi="Calibri" w:cs="Calibri"/>
        </w:rPr>
        <w:t>. По истечении этого срока указанные требования подлежат удовлетворению в одном из следующих случаев:</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существенного недостатка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w:t>
      </w:r>
      <w:hyperlink r:id="rId32"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сроков устранения недостатков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center"/>
        <w:outlineLvl w:val="1"/>
        <w:rPr>
          <w:rFonts w:ascii="Calibri" w:hAnsi="Calibri" w:cs="Calibri"/>
        </w:rPr>
      </w:pPr>
      <w:bookmarkStart w:id="7" w:name="Par134"/>
      <w:bookmarkEnd w:id="7"/>
      <w:r>
        <w:rPr>
          <w:rFonts w:ascii="Calibri" w:hAnsi="Calibri" w:cs="Calibri"/>
        </w:rPr>
        <w:t>V. Уценка товаров, принятых на комиссию</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Порядок и размеры уценки товаров, принятых на комиссию, согласовываются комиссионером и комитентом при заключении договора комиссии.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уведомления комитента о вызове и сроки его явки определяются соглашением сторон.</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комитента от уценки ему возвращается товар с возмещением комиссионеру расходов по его хранению, если это предусмотрено договором.</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оценок товара отражается в прилагаемом к договору перечне товаров, принятых на комиссию, товарном ярлыке или ценнике.</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jc w:val="center"/>
        <w:outlineLvl w:val="1"/>
        <w:rPr>
          <w:rFonts w:ascii="Calibri" w:hAnsi="Calibri" w:cs="Calibri"/>
        </w:rPr>
      </w:pPr>
      <w:bookmarkStart w:id="8" w:name="Par141"/>
      <w:bookmarkEnd w:id="8"/>
      <w:r>
        <w:rPr>
          <w:rFonts w:ascii="Calibri" w:hAnsi="Calibri" w:cs="Calibri"/>
        </w:rPr>
        <w:t>VI. Порядок расчетов комиссионера с комитентом</w:t>
      </w:r>
    </w:p>
    <w:p w:rsidR="00922F2F" w:rsidRDefault="00922F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 проданный товар. </w:t>
      </w:r>
      <w:proofErr w:type="gramStart"/>
      <w:r>
        <w:rPr>
          <w:rFonts w:ascii="Calibri" w:hAnsi="Calibri" w:cs="Calibri"/>
        </w:rPr>
        <w:t>Контроль за</w:t>
      </w:r>
      <w:proofErr w:type="gramEnd"/>
      <w:r>
        <w:rPr>
          <w:rFonts w:ascii="Calibri" w:hAnsi="Calibri" w:cs="Calibri"/>
        </w:rPr>
        <w:t xml:space="preserve"> соблюдением</w:t>
      </w:r>
    </w:p>
    <w:p w:rsidR="00922F2F" w:rsidRDefault="00922F2F">
      <w:pPr>
        <w:widowControl w:val="0"/>
        <w:autoSpaceDE w:val="0"/>
        <w:autoSpaceDN w:val="0"/>
        <w:adjustRightInd w:val="0"/>
        <w:spacing w:after="0" w:line="240" w:lineRule="auto"/>
        <w:jc w:val="center"/>
        <w:rPr>
          <w:rFonts w:ascii="Calibri" w:hAnsi="Calibri" w:cs="Calibri"/>
        </w:rPr>
      </w:pPr>
      <w:r>
        <w:rPr>
          <w:rFonts w:ascii="Calibri" w:hAnsi="Calibri" w:cs="Calibri"/>
        </w:rPr>
        <w:t>настоящих Правил</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Комиссионер, продавший товар по цене ниже согласованной с комитентом, обязан возместить последнему разницу, если не докажет, что у него </w:t>
      </w:r>
      <w:proofErr w:type="gramStart"/>
      <w:r>
        <w:rPr>
          <w:rFonts w:ascii="Calibri" w:hAnsi="Calibri" w:cs="Calibri"/>
        </w:rPr>
        <w:t>не было возможности продать товар по согласованной цене и продажа по более низкой цене предупредила</w:t>
      </w:r>
      <w:proofErr w:type="gramEnd"/>
      <w:r>
        <w:rPr>
          <w:rFonts w:ascii="Calibri" w:hAnsi="Calibri" w:cs="Calibri"/>
        </w:rPr>
        <w:t xml:space="preserve">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Деньги за проданный товар выплачиваются комиссионером комитенту не </w:t>
      </w:r>
      <w:proofErr w:type="gramStart"/>
      <w:r>
        <w:rPr>
          <w:rFonts w:ascii="Calibri" w:hAnsi="Calibri" w:cs="Calibri"/>
        </w:rPr>
        <w:t>позднее</w:t>
      </w:r>
      <w:proofErr w:type="gramEnd"/>
      <w:r>
        <w:rPr>
          <w:rFonts w:ascii="Calibri" w:hAnsi="Calibri" w:cs="Calibri"/>
        </w:rPr>
        <w:t xml:space="preserve"> чем на третий день после продажи товара.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денег за проданный товар, а также возврат принятого на комиссию, но непроданного товара производятся по предъявлении комитентом документа, подтверждающего заключение договора комиссии, паспорта или иного документа, удостоверяющего личность комитента.</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комитента выплата ему денег за проданный товар может производиться комиссионером по безналичному расчету через кредитные организации.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Выплата денег за проданный товар, а также возврат непроданного товара могут быть произведены комиссионером лицу, уполномоченному комитентом, по предъявлении доверенности, оформленной в установленном </w:t>
      </w:r>
      <w:hyperlink r:id="rId34" w:history="1">
        <w:r>
          <w:rPr>
            <w:rFonts w:ascii="Calibri" w:hAnsi="Calibri" w:cs="Calibri"/>
            <w:color w:val="0000FF"/>
          </w:rPr>
          <w:t>порядке</w:t>
        </w:r>
      </w:hyperlink>
      <w:r>
        <w:rPr>
          <w:rFonts w:ascii="Calibri" w:hAnsi="Calibri" w:cs="Calibri"/>
        </w:rPr>
        <w:t>, и документа, подтверждающего заключение договора комиссии.</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Требования комитента, связанные с ненадлежащим исполнением договора комиссии, могут быть предъявлены комиссионеру в течение 30 дней со дня выплаты комитенту денег за проданный товар либо возврата ему непроданного товара, если соглашением сторон не </w:t>
      </w:r>
      <w:r>
        <w:rPr>
          <w:rFonts w:ascii="Calibri" w:hAnsi="Calibri" w:cs="Calibri"/>
        </w:rPr>
        <w:lastRenderedPageBreak/>
        <w:t>установлен иной срок.</w:t>
      </w:r>
    </w:p>
    <w:p w:rsidR="00922F2F" w:rsidRDefault="00922F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осуществляется Федеральной службой по надзору в сфере защиты прав потребителей и благополучия человека.</w:t>
      </w:r>
    </w:p>
    <w:p w:rsidR="00922F2F" w:rsidRDefault="00922F2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36 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autoSpaceDE w:val="0"/>
        <w:autoSpaceDN w:val="0"/>
        <w:adjustRightInd w:val="0"/>
        <w:spacing w:after="0" w:line="240" w:lineRule="auto"/>
        <w:rPr>
          <w:rFonts w:ascii="Calibri" w:hAnsi="Calibri" w:cs="Calibri"/>
        </w:rPr>
      </w:pPr>
    </w:p>
    <w:p w:rsidR="00922F2F" w:rsidRDefault="00922F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4E2E" w:rsidRDefault="005D4E2E">
      <w:bookmarkStart w:id="9" w:name="_GoBack"/>
      <w:bookmarkEnd w:id="9"/>
    </w:p>
    <w:sectPr w:rsidR="005D4E2E" w:rsidSect="00294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2F"/>
    <w:rsid w:val="005D4E2E"/>
    <w:rsid w:val="00922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9A0D6AE260F84630099D306E14C811C78482827AFF04FF95832BF5937B7D67B8F48215B4EBF77n6L9M" TargetMode="External"/><Relationship Id="rId13" Type="http://schemas.openxmlformats.org/officeDocument/2006/relationships/hyperlink" Target="consultantplus://offline/ref=E619A0D6AE260F84630099D306E14C811C78482827AFF04FF95832BF5937B7D67B8F48215B4EBF77n6L9M" TargetMode="External"/><Relationship Id="rId18" Type="http://schemas.openxmlformats.org/officeDocument/2006/relationships/hyperlink" Target="consultantplus://offline/ref=E619A0D6AE260F84630099D306E14C811C7F462224A0F04FF95832BF5937B7D67B8F48215B4EBD75n6LCM" TargetMode="External"/><Relationship Id="rId26" Type="http://schemas.openxmlformats.org/officeDocument/2006/relationships/hyperlink" Target="consultantplus://offline/ref=E619A0D6AE260F84630099D306E14C811C7F462224A0F04FF95832BF5937B7D67B8F48215B4EBD75n6LFM" TargetMode="External"/><Relationship Id="rId3" Type="http://schemas.openxmlformats.org/officeDocument/2006/relationships/settings" Target="settings.xml"/><Relationship Id="rId21" Type="http://schemas.openxmlformats.org/officeDocument/2006/relationships/hyperlink" Target="consultantplus://offline/ref=E619A0D6AE260F84630099D306E14C811C7F442328A0F04FF95832BF5937B7D67B8F48215B4EBD73n6LDM" TargetMode="External"/><Relationship Id="rId34" Type="http://schemas.openxmlformats.org/officeDocument/2006/relationships/hyperlink" Target="consultantplus://offline/ref=E619A0D6AE260F84630099D306E14C811C79432925A1F04FF95832BF5937B7D67B8F48215B4FBC75n6LAM" TargetMode="External"/><Relationship Id="rId7" Type="http://schemas.openxmlformats.org/officeDocument/2006/relationships/hyperlink" Target="consultantplus://offline/ref=E619A0D6AE260F84630099D306E14C811C7F462224A0F04FF95832BF5937B7D67B8F48215B4EBD75n6LDM" TargetMode="External"/><Relationship Id="rId12" Type="http://schemas.openxmlformats.org/officeDocument/2006/relationships/hyperlink" Target="consultantplus://offline/ref=E619A0D6AE260F84630099D306E14C811C7F462224A0F04FF95832BF5937B7D67B8F48215B4EBD75n6LDM" TargetMode="External"/><Relationship Id="rId17" Type="http://schemas.openxmlformats.org/officeDocument/2006/relationships/hyperlink" Target="consultantplus://offline/ref=E619A0D6AE260F84630099D306E14C811C7F442328A0F04FF95832BF5937B7D67B8F48215B4EBC75n6L5M" TargetMode="External"/><Relationship Id="rId25" Type="http://schemas.openxmlformats.org/officeDocument/2006/relationships/hyperlink" Target="consultantplus://offline/ref=E619A0D6AE260F84630099D306E14C81197E49262BF1A74DA80D3CBA5167FFC635CA45205B4EnBL4M" TargetMode="External"/><Relationship Id="rId33" Type="http://schemas.openxmlformats.org/officeDocument/2006/relationships/hyperlink" Target="consultantplus://offline/ref=E619A0D6AE260F84630099D306E14C811C7F462224A0F04FF95832BF5937B7D67B8F48215B4EBD76n6LCM" TargetMode="External"/><Relationship Id="rId2" Type="http://schemas.microsoft.com/office/2007/relationships/stylesWithEffects" Target="stylesWithEffects.xml"/><Relationship Id="rId16" Type="http://schemas.openxmlformats.org/officeDocument/2006/relationships/hyperlink" Target="consultantplus://offline/ref=E619A0D6AE260F84630099D306E14C811C78482625AEF04FF95832BF5937B7D67B8F48215B4CBE7Dn6LDM" TargetMode="External"/><Relationship Id="rId20" Type="http://schemas.openxmlformats.org/officeDocument/2006/relationships/hyperlink" Target="consultantplus://offline/ref=E619A0D6AE260F84630099D306E14C81197E49262BF1A74DA80D3CBA5167FFC635CA45205B4EnBLAM" TargetMode="External"/><Relationship Id="rId29" Type="http://schemas.openxmlformats.org/officeDocument/2006/relationships/hyperlink" Target="consultantplus://offline/ref=E619A0D6AE260F84630099D306E14C811C7F462224A0F04FF95832BF5937B7D67B8F48215B4EBD75n6LAM" TargetMode="External"/><Relationship Id="rId1" Type="http://schemas.openxmlformats.org/officeDocument/2006/relationships/styles" Target="styles.xml"/><Relationship Id="rId6" Type="http://schemas.openxmlformats.org/officeDocument/2006/relationships/hyperlink" Target="consultantplus://offline/ref=E619A0D6AE260F84630099D306E14C811E7C452024ACAD45F1013EBD5E38E8C17CC644205B4EBCn7L1M" TargetMode="External"/><Relationship Id="rId11" Type="http://schemas.openxmlformats.org/officeDocument/2006/relationships/hyperlink" Target="consultantplus://offline/ref=E619A0D6AE260F84630099D306E14C811E7C452024ACAD45F1013EBD5E38E8C17CC644205B4EBCn7L1M" TargetMode="External"/><Relationship Id="rId24" Type="http://schemas.openxmlformats.org/officeDocument/2006/relationships/hyperlink" Target="consultantplus://offline/ref=E619A0D6AE260F84630099D306E14C811C79432925A1F04FF95832BF5937B7D67B8F48215B4EBB7Dn6LCM" TargetMode="External"/><Relationship Id="rId32" Type="http://schemas.openxmlformats.org/officeDocument/2006/relationships/hyperlink" Target="consultantplus://offline/ref=E619A0D6AE260F84630099D306E14C811C78482827AFF04FF95832BF5937B7D67B8F4823n5LBM" TargetMode="External"/><Relationship Id="rId37" Type="http://schemas.openxmlformats.org/officeDocument/2006/relationships/theme" Target="theme/theme1.xml"/><Relationship Id="rId5" Type="http://schemas.openxmlformats.org/officeDocument/2006/relationships/hyperlink" Target="consultantplus://offline/ref=E619A0D6AE260F84630099D306E14C81197E49262BF1A74DA80D3CBA5167FFC635CA45205B4EnBL9M" TargetMode="External"/><Relationship Id="rId15" Type="http://schemas.openxmlformats.org/officeDocument/2006/relationships/hyperlink" Target="consultantplus://offline/ref=E619A0D6AE260F84630099D306E14C811E7C452024ACAD45F1013EBD5E38E8C17CC644205B4EBCn7LDM" TargetMode="External"/><Relationship Id="rId23" Type="http://schemas.openxmlformats.org/officeDocument/2006/relationships/hyperlink" Target="consultantplus://offline/ref=E619A0D6AE260F84630099D306E14C811C78422924A6F04FF95832BF5937B7D67B8F48215B4EBC77n6LEM" TargetMode="External"/><Relationship Id="rId28" Type="http://schemas.openxmlformats.org/officeDocument/2006/relationships/hyperlink" Target="consultantplus://offline/ref=E619A0D6AE260F84630099D306E14C811C7F462224A0F04FF95832BF5937B7D67B8F48215B4EBD75n6L8M" TargetMode="External"/><Relationship Id="rId36" Type="http://schemas.openxmlformats.org/officeDocument/2006/relationships/fontTable" Target="fontTable.xml"/><Relationship Id="rId10" Type="http://schemas.openxmlformats.org/officeDocument/2006/relationships/hyperlink" Target="consultantplus://offline/ref=E619A0D6AE260F84630099D306E14C81197E49262BF1A74DA80D3CBA5167FFC635CA45205B4EnBL9M" TargetMode="External"/><Relationship Id="rId19" Type="http://schemas.openxmlformats.org/officeDocument/2006/relationships/hyperlink" Target="consultantplus://offline/ref=E619A0D6AE260F84630099D306E14C811C79422826AFF04FF95832BF59n3L7M" TargetMode="External"/><Relationship Id="rId31" Type="http://schemas.openxmlformats.org/officeDocument/2006/relationships/hyperlink" Target="consultantplus://offline/ref=E619A0D6AE260F84630099D306E14C811C7F462224A0F04FF95832BF5937B7D67B8F48215B4EBD76n6LDM" TargetMode="External"/><Relationship Id="rId4" Type="http://schemas.openxmlformats.org/officeDocument/2006/relationships/webSettings" Target="webSettings.xml"/><Relationship Id="rId9" Type="http://schemas.openxmlformats.org/officeDocument/2006/relationships/hyperlink" Target="consultantplus://offline/ref=E619A0D6AE260F84630099D306E14C81197947242BF1A74DA80D3CnBLAM" TargetMode="External"/><Relationship Id="rId14" Type="http://schemas.openxmlformats.org/officeDocument/2006/relationships/hyperlink" Target="consultantplus://offline/ref=E619A0D6AE260F84630099D306E14C811E7C452024ACAD45F1013EBD5E38E8C17CC644205B4EBCn7LCM" TargetMode="External"/><Relationship Id="rId22" Type="http://schemas.openxmlformats.org/officeDocument/2006/relationships/hyperlink" Target="consultantplus://offline/ref=E619A0D6AE260F84630099D306E14C811C78482827A2F04FF95832BF5937B7D67B8F48215B4EBD72n6L4M" TargetMode="External"/><Relationship Id="rId27" Type="http://schemas.openxmlformats.org/officeDocument/2006/relationships/hyperlink" Target="consultantplus://offline/ref=E619A0D6AE260F84630099D306E14C811C7F462224A0F04FF95832BF5937B7D67B8F48215B4EBD75n6L9M" TargetMode="External"/><Relationship Id="rId30" Type="http://schemas.openxmlformats.org/officeDocument/2006/relationships/hyperlink" Target="consultantplus://offline/ref=E619A0D6AE260F84630099D306E14C811C7F462224A0F04FF95832BF5937B7D67B8F48215B4EBD75n6L5M" TargetMode="External"/><Relationship Id="rId35" Type="http://schemas.openxmlformats.org/officeDocument/2006/relationships/hyperlink" Target="consultantplus://offline/ref=E619A0D6AE260F84630099D306E14C811C7F462224A0F04FF95832BF5937B7D67B8F48215B4EBD77n6L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3645</Words>
  <Characters>20782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Еникеева Л.А.</dc:creator>
  <cp:lastModifiedBy>Еникеева Л.А.</cp:lastModifiedBy>
  <cp:revision>1</cp:revision>
  <dcterms:created xsi:type="dcterms:W3CDTF">2013-12-19T12:11:00Z</dcterms:created>
  <dcterms:modified xsi:type="dcterms:W3CDTF">2013-12-19T12:12:00Z</dcterms:modified>
</cp:coreProperties>
</file>